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3" w:firstLineChars="25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 w:ascii="宋体" w:hAnsi="宋体"/>
          <w:b/>
          <w:bCs/>
          <w:sz w:val="32"/>
          <w:szCs w:val="32"/>
        </w:rPr>
        <w:t>全球太极拳网络大赛分站赛（河北衡水站）</w:t>
      </w:r>
    </w:p>
    <w:p>
      <w:pPr>
        <w:ind w:firstLine="2731" w:firstLineChars="85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成绩评审人气投票</w:t>
      </w:r>
    </w:p>
    <w:p>
      <w:pPr>
        <w:ind w:firstLine="3534" w:firstLineChars="1100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操作流程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 w:ascii="宋体" w:hAnsi="宋体"/>
          <w:sz w:val="28"/>
          <w:szCs w:val="28"/>
        </w:rPr>
        <w:t>全球太极拳网络大赛（衡水站）分站赛报名上传视频工作就要结束了，下一步即将进入竞赛成绩裁判评审和人气投票阶段，现将操作流程说明如下；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/>
          <w:sz w:val="28"/>
          <w:szCs w:val="28"/>
        </w:rPr>
        <w:t>2020</w:t>
      </w:r>
      <w:r>
        <w:rPr>
          <w:rFonts w:hint="eastAsia" w:ascii="宋体" w:hAnsi="宋体"/>
          <w:sz w:val="28"/>
          <w:szCs w:val="28"/>
        </w:rPr>
        <w:t>全球太极拳网络大赛（衡水站）分站赛报名上传视频按着原定计划于2020、8、25日24:00正式截止结束；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ascii="宋体" w:hAnsi="宋体"/>
          <w:sz w:val="28"/>
          <w:szCs w:val="28"/>
        </w:rPr>
        <w:t>最佳人气奖网络投票从2020、8、26日零点开始正式进行投票；截止到2020、8、30日24:00结束；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最佳人气开始进行投票时，每个手机用户每天可为五名选手各投一票。本次比赛投票将秉承公平、公正、公开自愿投票的原则，为维护每位参赛选手的权益，本活动禁止参赛人员派单、刷票等有违公正投票行为，一经发现、直接取消评选资格。最后根据票数，</w:t>
      </w:r>
      <w:r>
        <w:rPr>
          <w:rFonts w:hint="eastAsia" w:ascii="宋体" w:hAnsi="宋体"/>
          <w:sz w:val="28"/>
          <w:szCs w:val="28"/>
          <w:lang w:eastAsia="zh-CN"/>
        </w:rPr>
        <w:t>按着最后编排出的竞赛分组，</w:t>
      </w:r>
      <w:r>
        <w:rPr>
          <w:rFonts w:hint="eastAsia" w:ascii="宋体" w:hAnsi="宋体"/>
          <w:sz w:val="28"/>
          <w:szCs w:val="28"/>
        </w:rPr>
        <w:t>分别评选出3名最佳人气奖，</w:t>
      </w:r>
      <w:r>
        <w:rPr>
          <w:rFonts w:hint="eastAsia" w:ascii="宋体" w:hAnsi="宋体"/>
          <w:sz w:val="28"/>
          <w:szCs w:val="28"/>
          <w:lang w:eastAsia="zh-CN"/>
        </w:rPr>
        <w:t>其余为网络人气奖。分别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颁发获奖证书（电子版）；</w:t>
      </w:r>
    </w:p>
    <w:p>
      <w:pPr>
        <w:pStyle w:val="2"/>
        <w:shd w:val="clear" w:color="auto" w:fill="FFFFFF"/>
        <w:wordWrap w:val="0"/>
        <w:spacing w:before="0" w:beforeAutospacing="0" w:after="120" w:afterAutospacing="0"/>
        <w:ind w:firstLine="560" w:firstLineChars="200"/>
        <w:rPr>
          <w:rFonts w:ascii="楷体" w:hAnsi="楷体" w:eastAsia="楷体"/>
          <w:color w:val="353535"/>
          <w:sz w:val="28"/>
          <w:szCs w:val="28"/>
        </w:rPr>
      </w:pPr>
      <w:r>
        <w:rPr>
          <w:rFonts w:hint="eastAsia"/>
          <w:sz w:val="28"/>
          <w:szCs w:val="28"/>
        </w:rPr>
        <w:t>4、竞赛裁判评审时间：</w:t>
      </w:r>
      <w:r>
        <w:rPr>
          <w:rFonts w:hint="eastAsia" w:ascii="楷体" w:hAnsi="楷体" w:eastAsia="楷体"/>
          <w:color w:val="353535"/>
          <w:sz w:val="28"/>
          <w:szCs w:val="28"/>
        </w:rPr>
        <w:t>2020年8月28日——8月31日；</w:t>
      </w:r>
    </w:p>
    <w:p>
      <w:pPr>
        <w:pStyle w:val="2"/>
        <w:shd w:val="clear" w:color="auto" w:fill="FFFFFF"/>
        <w:wordWrap w:val="0"/>
        <w:spacing w:before="0" w:beforeAutospacing="0" w:after="120" w:afterAutospacing="0"/>
        <w:ind w:firstLine="560" w:firstLineChars="200"/>
        <w:rPr>
          <w:rFonts w:hint="eastAsia" w:ascii="楷体" w:hAnsi="楷体" w:eastAsia="楷体"/>
          <w:color w:val="353535"/>
          <w:sz w:val="28"/>
          <w:szCs w:val="28"/>
        </w:rPr>
      </w:pPr>
      <w:r>
        <w:rPr>
          <w:rFonts w:hint="eastAsia" w:ascii="楷体" w:hAnsi="楷体" w:eastAsia="楷体"/>
          <w:color w:val="353535"/>
          <w:sz w:val="28"/>
          <w:szCs w:val="28"/>
        </w:rPr>
        <w:t>5、</w:t>
      </w:r>
      <w:r>
        <w:rPr>
          <w:rFonts w:hint="eastAsia"/>
          <w:sz w:val="28"/>
          <w:szCs w:val="28"/>
        </w:rPr>
        <w:t>成绩公布颁发获奖证书</w:t>
      </w:r>
      <w:r>
        <w:rPr>
          <w:rFonts w:hint="eastAsia" w:ascii="楷体" w:hAnsi="楷体" w:eastAsia="楷体"/>
          <w:color w:val="353535"/>
          <w:sz w:val="28"/>
          <w:szCs w:val="28"/>
        </w:rPr>
        <w:t>： 2020年9月5日；</w:t>
      </w:r>
    </w:p>
    <w:p>
      <w:pPr>
        <w:ind w:firstLine="1680" w:firstLineChars="600"/>
        <w:rPr>
          <w:rFonts w:hint="eastAsia"/>
          <w:sz w:val="28"/>
          <w:szCs w:val="28"/>
        </w:rPr>
      </w:pPr>
    </w:p>
    <w:p>
      <w:pPr>
        <w:ind w:firstLine="1540" w:firstLineChars="55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 w:ascii="宋体" w:hAnsi="宋体"/>
          <w:sz w:val="28"/>
          <w:szCs w:val="28"/>
        </w:rPr>
        <w:t>全球太极拳网络大赛（河北衡水站）分站赛组委会</w:t>
      </w:r>
    </w:p>
    <w:p>
      <w:pPr>
        <w:ind w:firstLine="4760" w:firstLineChars="1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859"/>
    <w:rsid w:val="0001616C"/>
    <w:rsid w:val="001A6859"/>
    <w:rsid w:val="00223057"/>
    <w:rsid w:val="003E002C"/>
    <w:rsid w:val="004A166A"/>
    <w:rsid w:val="0052631A"/>
    <w:rsid w:val="005E0D35"/>
    <w:rsid w:val="00771693"/>
    <w:rsid w:val="009A0C8B"/>
    <w:rsid w:val="00BF1CB1"/>
    <w:rsid w:val="00C83DAA"/>
    <w:rsid w:val="0BDA54C7"/>
    <w:rsid w:val="34E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51</TotalTime>
  <ScaleCrop>false</ScaleCrop>
  <LinksUpToDate>false</LinksUpToDate>
  <CharactersWithSpaces>471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2020-08-25T08:20:00Z</dcterms:created>
  <dc:creator>Administrator</dc:creator>
  <cp:lastModifiedBy>天流</cp:lastModifiedBy>
  <dcterms:modified xsi:type="dcterms:W3CDTF">2020-08-25T10:16:24Z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